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20" w:lineRule="auto"/>
        <w:rPr>
          <w:rFonts w:ascii="Helvetica Neue" w:cs="Helvetica Neue" w:eastAsia="Helvetica Neue" w:hAnsi="Helvetica Neue"/>
          <w:b w:val="1"/>
          <w:bCs w:val="1"/>
          <w:color w:val="808080"/>
          <w:sz w:val="21"/>
          <w:szCs w:val="21"/>
        </w:rPr>
      </w:pPr>
      <w:r w:rsidDel="00000000" w:rsidR="00000000" w:rsidRPr="00000000">
        <w:rPr>
          <w:rFonts w:ascii="Helvetica Neue" w:cs="Helvetica Neue" w:eastAsia="Helvetica Neue" w:hAnsi="Helvetica Neue"/>
          <w:b w:val="1"/>
          <w:bCs w:val="1"/>
          <w:color w:val="808080"/>
          <w:sz w:val="21"/>
          <w:szCs w:val="21"/>
          <w:rtl w:val="0"/>
        </w:rPr>
        <w:t xml:space="preserve">FREMS SOMMERTOGT 2026 – SKAL DU MED? </w:t>
      </w:r>
    </w:p>
    <w:p w:rsidR="00000000" w:rsidDel="00000000" w:rsidP="00000000" w:rsidRDefault="00000000" w:rsidRPr="00000000" w14:paraId="00000002">
      <w:pPr>
        <w:spacing w:after="320" w:lineRule="auto"/>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Ovenpå succesen fra sidste år, tager FREM igen i år på sommertogt sammen med KAS i vores gaffelrigger. Sommertogtet er åbent for alle, der har lyst til at sejle med. Vi vil desuden elske, hvis nogle private både vil følge os på enten noget af turen eller være med hele vejen. I år går turen til den østsvenske sydkyst.</w:t>
      </w:r>
    </w:p>
    <w:p w:rsidR="00000000" w:rsidDel="00000000" w:rsidP="00000000" w:rsidRDefault="00000000" w:rsidRPr="00000000" w14:paraId="00000003">
      <w:pPr>
        <w:spacing w:after="320" w:lineRule="auto"/>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Der er garanti for en masse spændende sejloplevelser, hyggelige havne og et tæt fællesskab undervejs – også fordi vi bor rigtig tæt sammen. For skolens elever er det desuden en rigtig god mulighed for, at træne færdigheder samt øve sig i sejlplanlægning, navigation i åbent farvand og indsejling i fremmede havne. Det giver erfaring, der gør, at man føler sig mere tryg, når man skal arrangere tursejlads på egen hånd.</w:t>
      </w:r>
    </w:p>
    <w:p w:rsidR="00000000" w:rsidDel="00000000" w:rsidP="00000000" w:rsidRDefault="00000000" w:rsidRPr="00000000" w14:paraId="00000004">
      <w:pPr>
        <w:spacing w:after="320" w:lineRule="auto"/>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Sommertogtet går fra Svanemøllen d. 4. juli og varer 4 uger (uge 28-29-30-31).</w:t>
      </w:r>
    </w:p>
    <w:p w:rsidR="00000000" w:rsidDel="00000000" w:rsidP="00000000" w:rsidRDefault="00000000" w:rsidRPr="00000000" w14:paraId="00000005">
      <w:pPr>
        <w:spacing w:after="320" w:lineRule="auto"/>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Man tilmelder sig for en uge ad gangen, og skifter besætning hver lørdag.</w:t>
      </w:r>
    </w:p>
    <w:p w:rsidR="00000000" w:rsidDel="00000000" w:rsidP="00000000" w:rsidRDefault="00000000" w:rsidRPr="00000000" w14:paraId="00000006">
      <w:pPr>
        <w:spacing w:after="320" w:lineRule="auto"/>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Du tilmelder dig ved at sende en mail til sejlerskolen@oesf.dk , og fortæller hvilken/ hvilke uger du gerne vil med.</w:t>
      </w:r>
    </w:p>
    <w:p w:rsidR="00000000" w:rsidDel="00000000" w:rsidP="00000000" w:rsidRDefault="00000000" w:rsidRPr="00000000" w14:paraId="00000007">
      <w:pPr>
        <w:spacing w:after="320" w:lineRule="auto"/>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Herefter modtager du en faktura på 500 kr., der går til udstyr. Herudover deler besætningen udgifter til mad, drikke og havnepenge undervejs. Man kan forvente at det koster ca 1.500 kr., men det er besætningen selv, der har ansvar for at aftale og fordele udgifterne.</w:t>
      </w:r>
    </w:p>
    <w:p w:rsidR="00000000" w:rsidDel="00000000" w:rsidP="00000000" w:rsidRDefault="00000000" w:rsidRPr="00000000" w14:paraId="00000008">
      <w:pPr>
        <w:spacing w:after="320" w:lineRule="auto"/>
        <w:rPr>
          <w:rFonts w:ascii="Helvetica Neue" w:cs="Helvetica Neue" w:eastAsia="Helvetica Neue" w:hAnsi="Helvetica Neue"/>
          <w:color w:val="808080"/>
          <w:sz w:val="21"/>
          <w:szCs w:val="21"/>
        </w:rPr>
      </w:pPr>
      <w:r w:rsidDel="00000000" w:rsidR="00000000" w:rsidRPr="00000000">
        <w:rPr>
          <w:rFonts w:ascii="Helvetica Neue" w:cs="Helvetica Neue" w:eastAsia="Helvetica Neue" w:hAnsi="Helvetica Neue"/>
          <w:color w:val="808080"/>
          <w:sz w:val="21"/>
          <w:szCs w:val="21"/>
          <w:rtl w:val="0"/>
        </w:rPr>
        <w:t xml:space="preserve">Hvis du har spørgsmål til turen kan du skrive til Simone (</w:t>
      </w:r>
      <w:r w:rsidDel="00000000" w:rsidR="00000000" w:rsidRPr="00000000">
        <w:rPr>
          <w:rFonts w:ascii="Helvetica Neue" w:cs="Helvetica Neue" w:eastAsia="Helvetica Neue" w:hAnsi="Helvetica Neue"/>
          <w:color w:val="2f5a8b"/>
          <w:sz w:val="21"/>
          <w:szCs w:val="21"/>
          <w:rtl w:val="0"/>
        </w:rPr>
        <w:t xml:space="preserve">3190 3164</w:t>
      </w:r>
      <w:r w:rsidDel="00000000" w:rsidR="00000000" w:rsidRPr="00000000">
        <w:rPr>
          <w:rFonts w:ascii="Helvetica Neue" w:cs="Helvetica Neue" w:eastAsia="Helvetica Neue" w:hAnsi="Helvetica Neue"/>
          <w:color w:val="808080"/>
          <w:sz w:val="21"/>
          <w:szCs w:val="21"/>
          <w:rtl w:val="0"/>
        </w:rPr>
        <w:t xml:space="preserve">)</w:t>
      </w:r>
    </w:p>
    <w:p w:rsidR="00000000" w:rsidDel="00000000" w:rsidP="00000000" w:rsidRDefault="00000000" w:rsidRPr="00000000" w14:paraId="00000009">
      <w:pPr>
        <w:rPr/>
      </w:pPr>
      <w:r w:rsidDel="00000000" w:rsidR="00000000" w:rsidRPr="00000000">
        <w:rPr>
          <w:rFonts w:ascii="Helvetica Neue" w:cs="Helvetica Neue" w:eastAsia="Helvetica Neue" w:hAnsi="Helvetica Neue"/>
          <w:color w:val="808080"/>
          <w:sz w:val="21"/>
          <w:szCs w:val="21"/>
        </w:rPr>
        <w:drawing>
          <wp:inline distB="114300" distT="114300" distL="114300" distR="114300">
            <wp:extent cx="5715000" cy="7620000"/>
            <wp:effectExtent b="0" l="0" r="0" t="0"/>
            <wp:docPr id="3"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15000" cy="7620000"/>
                    </a:xfrm>
                    <a:prstGeom prst="rect"/>
                    <a:ln/>
                  </pic:spPr>
                </pic:pic>
              </a:graphicData>
            </a:graphic>
          </wp:inline>
        </w:drawing>
      </w:r>
      <w:r w:rsidDel="00000000" w:rsidR="00000000" w:rsidRPr="00000000">
        <w:rPr>
          <w:rFonts w:ascii="Helvetica Neue" w:cs="Helvetica Neue" w:eastAsia="Helvetica Neue" w:hAnsi="Helvetica Neue"/>
          <w:color w:val="808080"/>
          <w:sz w:val="21"/>
          <w:szCs w:val="21"/>
        </w:rPr>
        <w:drawing>
          <wp:inline distB="114300" distT="114300" distL="114300" distR="114300">
            <wp:extent cx="5715000" cy="7620000"/>
            <wp:effectExtent b="0" l="0" r="0" t="0"/>
            <wp:docPr id="7"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5715000" cy="7620000"/>
                    </a:xfrm>
                    <a:prstGeom prst="rect"/>
                    <a:ln/>
                  </pic:spPr>
                </pic:pic>
              </a:graphicData>
            </a:graphic>
          </wp:inline>
        </w:drawing>
      </w:r>
      <w:r w:rsidDel="00000000" w:rsidR="00000000" w:rsidRPr="00000000">
        <w:rPr>
          <w:rFonts w:ascii="Helvetica Neue" w:cs="Helvetica Neue" w:eastAsia="Helvetica Neue" w:hAnsi="Helvetica Neue"/>
          <w:color w:val="808080"/>
          <w:sz w:val="21"/>
          <w:szCs w:val="21"/>
        </w:rPr>
        <w:drawing>
          <wp:inline distB="114300" distT="114300" distL="114300" distR="114300">
            <wp:extent cx="5731200" cy="4292600"/>
            <wp:effectExtent b="0" l="0" r="0" t="0"/>
            <wp:docPr id="5"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5731200" cy="4292600"/>
                    </a:xfrm>
                    <a:prstGeom prst="rect"/>
                    <a:ln/>
                  </pic:spPr>
                </pic:pic>
              </a:graphicData>
            </a:graphic>
          </wp:inline>
        </w:drawing>
      </w:r>
      <w:r w:rsidDel="00000000" w:rsidR="00000000" w:rsidRPr="00000000">
        <w:rPr>
          <w:rFonts w:ascii="Helvetica Neue" w:cs="Helvetica Neue" w:eastAsia="Helvetica Neue" w:hAnsi="Helvetica Neue"/>
          <w:color w:val="808080"/>
          <w:sz w:val="21"/>
          <w:szCs w:val="21"/>
        </w:rPr>
        <w:drawing>
          <wp:inline distB="114300" distT="114300" distL="114300" distR="114300">
            <wp:extent cx="5715000" cy="7620000"/>
            <wp:effectExtent b="0" l="0" r="0" t="0"/>
            <wp:docPr id="6"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5715000" cy="7620000"/>
                    </a:xfrm>
                    <a:prstGeom prst="rect"/>
                    <a:ln/>
                  </pic:spPr>
                </pic:pic>
              </a:graphicData>
            </a:graphic>
          </wp:inline>
        </w:drawing>
      </w:r>
      <w:r w:rsidDel="00000000" w:rsidR="00000000" w:rsidRPr="00000000">
        <w:rPr>
          <w:rFonts w:ascii="Helvetica Neue" w:cs="Helvetica Neue" w:eastAsia="Helvetica Neue" w:hAnsi="Helvetica Neue"/>
          <w:color w:val="808080"/>
          <w:sz w:val="21"/>
          <w:szCs w:val="21"/>
        </w:rPr>
        <w:drawing>
          <wp:inline distB="114300" distT="114300" distL="114300" distR="114300">
            <wp:extent cx="5715000" cy="7620000"/>
            <wp:effectExtent b="0" l="0" r="0" t="0"/>
            <wp:docPr id="1"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715000" cy="7620000"/>
                    </a:xfrm>
                    <a:prstGeom prst="rect"/>
                    <a:ln/>
                  </pic:spPr>
                </pic:pic>
              </a:graphicData>
            </a:graphic>
          </wp:inline>
        </w:drawing>
      </w:r>
      <w:r w:rsidDel="00000000" w:rsidR="00000000" w:rsidRPr="00000000">
        <w:rPr>
          <w:rFonts w:ascii="Helvetica Neue" w:cs="Helvetica Neue" w:eastAsia="Helvetica Neue" w:hAnsi="Helvetica Neue"/>
          <w:color w:val="808080"/>
          <w:sz w:val="21"/>
          <w:szCs w:val="21"/>
        </w:rPr>
        <w:drawing>
          <wp:inline distB="114300" distT="114300" distL="114300" distR="114300">
            <wp:extent cx="5731200" cy="4292600"/>
            <wp:effectExtent b="0" l="0" r="0" t="0"/>
            <wp:docPr id="4"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31200" cy="4292600"/>
                    </a:xfrm>
                    <a:prstGeom prst="rect"/>
                    <a:ln/>
                  </pic:spPr>
                </pic:pic>
              </a:graphicData>
            </a:graphic>
          </wp:inline>
        </w:drawing>
      </w:r>
      <w:r w:rsidDel="00000000" w:rsidR="00000000" w:rsidRPr="00000000">
        <w:rPr>
          <w:rFonts w:ascii="Helvetica Neue" w:cs="Helvetica Neue" w:eastAsia="Helvetica Neue" w:hAnsi="Helvetica Neue"/>
          <w:color w:val="808080"/>
          <w:sz w:val="21"/>
          <w:szCs w:val="21"/>
        </w:rPr>
        <w:drawing>
          <wp:inline distB="114300" distT="114300" distL="114300" distR="114300">
            <wp:extent cx="5715000" cy="7620000"/>
            <wp:effectExtent b="0" l="0" r="0" t="0"/>
            <wp:docPr id="2" name="image2.jpg"/>
            <a:graphic>
              <a:graphicData uri="http://schemas.openxmlformats.org/drawingml/2006/picture">
                <pic:pic>
                  <pic:nvPicPr>
                    <pic:cNvPr id="0" name="image2.jpg"/>
                    <pic:cNvPicPr preferRelativeResize="0"/>
                  </pic:nvPicPr>
                  <pic:blipFill>
                    <a:blip r:embed="rId12"/>
                    <a:srcRect b="0" l="0" r="0" t="0"/>
                    <a:stretch>
                      <a:fillRect/>
                    </a:stretch>
                  </pic:blipFill>
                  <pic:spPr>
                    <a:xfrm>
                      <a:off x="0" y="0"/>
                      <a:ext cx="5715000" cy="76200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jpg"/><Relationship Id="rId10" Type="http://schemas.openxmlformats.org/officeDocument/2006/relationships/image" Target="media/image1.jpg"/><Relationship Id="rId12" Type="http://schemas.openxmlformats.org/officeDocument/2006/relationships/image" Target="media/image2.jpg"/><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7.jpg"/><Relationship Id="rId7" Type="http://schemas.openxmlformats.org/officeDocument/2006/relationships/image" Target="media/image5.jp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